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3F1ED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  <w:bookmarkStart w:id="0" w:name="_GoBack"/>
      <w:bookmarkEnd w:id="0"/>
    </w:p>
    <w:p w14:paraId="7E34E397" w14:textId="5E464D53"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4938B2">
        <w:rPr>
          <w:rFonts w:asciiTheme="minorHAnsi" w:hAnsiTheme="minorHAnsi" w:cstheme="minorHAnsi"/>
          <w:b/>
        </w:rPr>
        <w:t>1)</w:t>
      </w:r>
    </w:p>
    <w:p w14:paraId="4E0C1788" w14:textId="77777777" w:rsidR="00C0402A" w:rsidRDefault="00C0402A" w:rsidP="00C0402A">
      <w:pPr>
        <w:jc w:val="both"/>
        <w:rPr>
          <w:rFonts w:eastAsia="Times New Roman"/>
          <w:lang w:eastAsia="pt-BR"/>
        </w:rPr>
      </w:pPr>
    </w:p>
    <w:p w14:paraId="231E7EB1" w14:textId="77777777" w:rsidR="002C5BB7" w:rsidRDefault="002C5BB7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40EFAA07" w14:textId="44E33126" w:rsidR="00CB0A11" w:rsidRPr="002C5BB7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2C5BB7">
        <w:rPr>
          <w:rFonts w:asciiTheme="minorHAnsi" w:eastAsia="Times New Roman" w:hAnsiTheme="minorHAnsi" w:cstheme="minorHAnsi"/>
          <w:lang w:eastAsia="pt-BR"/>
        </w:rPr>
        <w:t xml:space="preserve">Segue resposta ao esclarecimento solicitado, referente </w:t>
      </w:r>
      <w:r w:rsidR="004938B2" w:rsidRPr="002C5BB7">
        <w:rPr>
          <w:rFonts w:asciiTheme="minorHAnsi" w:eastAsia="Times New Roman" w:hAnsiTheme="minorHAnsi" w:cstheme="minorHAnsi"/>
          <w:lang w:eastAsia="pt-BR"/>
        </w:rPr>
        <w:t>à C</w:t>
      </w:r>
      <w:r w:rsidR="002C5BB7">
        <w:rPr>
          <w:rFonts w:asciiTheme="minorHAnsi" w:eastAsia="Times New Roman" w:hAnsiTheme="minorHAnsi" w:cstheme="minorHAnsi"/>
          <w:lang w:eastAsia="pt-BR"/>
        </w:rPr>
        <w:t xml:space="preserve">oncorrência </w:t>
      </w:r>
      <w:r w:rsidR="004938B2" w:rsidRPr="002C5BB7">
        <w:rPr>
          <w:rFonts w:asciiTheme="minorHAnsi" w:eastAsia="Times New Roman" w:hAnsiTheme="minorHAnsi" w:cstheme="minorHAnsi"/>
          <w:lang w:eastAsia="pt-BR"/>
        </w:rPr>
        <w:t>P</w:t>
      </w:r>
      <w:r w:rsidR="002C5BB7">
        <w:rPr>
          <w:rFonts w:asciiTheme="minorHAnsi" w:eastAsia="Times New Roman" w:hAnsiTheme="minorHAnsi" w:cstheme="minorHAnsi"/>
          <w:lang w:eastAsia="pt-BR"/>
        </w:rPr>
        <w:t>ública</w:t>
      </w:r>
      <w:r w:rsidR="004938B2" w:rsidRPr="002C5BB7">
        <w:rPr>
          <w:rFonts w:asciiTheme="minorHAnsi" w:eastAsia="Times New Roman" w:hAnsiTheme="minorHAnsi" w:cstheme="minorHAnsi"/>
          <w:lang w:eastAsia="pt-BR"/>
        </w:rPr>
        <w:t xml:space="preserve"> </w:t>
      </w:r>
      <w:r w:rsidR="002C5BB7" w:rsidRPr="002C5BB7">
        <w:rPr>
          <w:rFonts w:asciiTheme="minorHAnsi" w:hAnsiTheme="minorHAnsi" w:cstheme="minorHAnsi"/>
          <w:color w:val="222222"/>
          <w:shd w:val="clear" w:color="auto" w:fill="FFFFFF"/>
        </w:rPr>
        <w:t>SMO/UGP/CAF Nº 001/2022</w:t>
      </w:r>
      <w:r w:rsidR="002C5BB7">
        <w:rPr>
          <w:rFonts w:asciiTheme="minorHAnsi" w:hAnsiTheme="minorHAnsi" w:cstheme="minorHAnsi"/>
          <w:color w:val="222222"/>
          <w:shd w:val="clear" w:color="auto" w:fill="FFFFFF"/>
        </w:rPr>
        <w:t>:</w:t>
      </w:r>
    </w:p>
    <w:p w14:paraId="455A9E6B" w14:textId="77777777" w:rsidR="00CB0A11" w:rsidRPr="002C5BB7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07C3A79" w14:textId="77777777" w:rsidR="003C25A4" w:rsidRPr="003C25A4" w:rsidRDefault="003C25A4" w:rsidP="003C25A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14:paraId="34C750B5" w14:textId="25F4D78C" w:rsidR="00654581" w:rsidRPr="004938B2" w:rsidRDefault="00654581" w:rsidP="004938B2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>1)      </w:t>
      </w:r>
      <w:r w:rsidR="004938B2" w:rsidRPr="004938B2">
        <w:rPr>
          <w:rFonts w:asciiTheme="minorHAnsi" w:hAnsiTheme="minorHAnsi" w:cstheme="minorHAnsi"/>
          <w:shd w:val="clear" w:color="auto" w:fill="FFFFFF"/>
        </w:rPr>
        <w:t>Na Planilha</w:t>
      </w:r>
      <w:r w:rsidR="004938B2" w:rsidRPr="004938B2">
        <w:rPr>
          <w:rFonts w:asciiTheme="minorHAnsi" w:hAnsiTheme="minorHAnsi" w:cstheme="minorHAnsi"/>
          <w:b/>
          <w:bCs/>
          <w:shd w:val="clear" w:color="auto" w:fill="FFFFFF"/>
        </w:rPr>
        <w:t xml:space="preserve"> "TRECHO J1 - Rua Matias </w:t>
      </w:r>
      <w:proofErr w:type="spellStart"/>
      <w:r w:rsidR="004938B2" w:rsidRPr="004938B2">
        <w:rPr>
          <w:rFonts w:asciiTheme="minorHAnsi" w:hAnsiTheme="minorHAnsi" w:cstheme="minorHAnsi"/>
          <w:b/>
          <w:bCs/>
          <w:shd w:val="clear" w:color="auto" w:fill="FFFFFF"/>
        </w:rPr>
        <w:t>Sandri</w:t>
      </w:r>
      <w:proofErr w:type="spellEnd"/>
      <w:r w:rsidR="004938B2" w:rsidRPr="004938B2">
        <w:rPr>
          <w:rFonts w:asciiTheme="minorHAnsi" w:hAnsiTheme="minorHAnsi" w:cstheme="minorHAnsi"/>
          <w:b/>
          <w:bCs/>
          <w:shd w:val="clear" w:color="auto" w:fill="FFFFFF"/>
        </w:rPr>
        <w:t>"</w:t>
      </w:r>
      <w:r w:rsidR="004938B2" w:rsidRPr="004938B2">
        <w:rPr>
          <w:rFonts w:asciiTheme="minorHAnsi" w:hAnsiTheme="minorHAnsi" w:cstheme="minorHAnsi"/>
          <w:shd w:val="clear" w:color="auto" w:fill="FFFFFF"/>
        </w:rPr>
        <w:t>, o item </w:t>
      </w:r>
      <w:r w:rsidR="004938B2" w:rsidRPr="004938B2">
        <w:rPr>
          <w:rFonts w:asciiTheme="minorHAnsi" w:hAnsiTheme="minorHAnsi" w:cstheme="minorHAnsi"/>
          <w:b/>
          <w:bCs/>
          <w:shd w:val="clear" w:color="auto" w:fill="FFFFFF"/>
        </w:rPr>
        <w:t>3.8 - CPU-SN003 - POSTE BALIZADOR FLEXÍVEL LARANJA E BRANCO, 77 CM. FORNECIMENTO E COLOCAÇÃO</w:t>
      </w:r>
      <w:r w:rsidR="004938B2" w:rsidRPr="004938B2">
        <w:rPr>
          <w:rFonts w:asciiTheme="minorHAnsi" w:hAnsiTheme="minorHAnsi" w:cstheme="minorHAnsi"/>
          <w:shd w:val="clear" w:color="auto" w:fill="FFFFFF"/>
        </w:rPr>
        <w:t> parece não ter o seu total de </w:t>
      </w:r>
      <w:r w:rsidR="004938B2" w:rsidRPr="004938B2">
        <w:rPr>
          <w:rFonts w:asciiTheme="minorHAnsi" w:hAnsiTheme="minorHAnsi" w:cstheme="minorHAnsi"/>
          <w:b/>
          <w:bCs/>
          <w:shd w:val="clear" w:color="auto" w:fill="FFFFFF"/>
        </w:rPr>
        <w:t>R$ 4.296,29 </w:t>
      </w:r>
      <w:r w:rsidR="004938B2" w:rsidRPr="004938B2">
        <w:rPr>
          <w:rFonts w:asciiTheme="minorHAnsi" w:hAnsiTheme="minorHAnsi" w:cstheme="minorHAnsi"/>
          <w:shd w:val="clear" w:color="auto" w:fill="FFFFFF"/>
        </w:rPr>
        <w:t>somado ao total de </w:t>
      </w:r>
      <w:r w:rsidR="004938B2" w:rsidRPr="004938B2">
        <w:rPr>
          <w:rFonts w:asciiTheme="minorHAnsi" w:hAnsiTheme="minorHAnsi" w:cstheme="minorHAnsi"/>
          <w:b/>
          <w:bCs/>
          <w:shd w:val="clear" w:color="auto" w:fill="FFFFFF"/>
        </w:rPr>
        <w:t>R$ 76.557,64</w:t>
      </w:r>
      <w:r w:rsidR="004938B2" w:rsidRPr="004938B2">
        <w:rPr>
          <w:rFonts w:asciiTheme="minorHAnsi" w:hAnsiTheme="minorHAnsi" w:cstheme="minorHAnsi"/>
          <w:shd w:val="clear" w:color="auto" w:fill="FFFFFF"/>
        </w:rPr>
        <w:t>. Caso a soma estivesse correta, ela deveria ser </w:t>
      </w:r>
      <w:r w:rsidR="004938B2" w:rsidRPr="004938B2">
        <w:rPr>
          <w:rFonts w:asciiTheme="minorHAnsi" w:hAnsiTheme="minorHAnsi" w:cstheme="minorHAnsi"/>
          <w:b/>
          <w:bCs/>
          <w:shd w:val="clear" w:color="auto" w:fill="FFFFFF"/>
        </w:rPr>
        <w:t>R$ 80.853,92</w:t>
      </w:r>
      <w:r w:rsidR="004938B2" w:rsidRPr="004938B2">
        <w:rPr>
          <w:rFonts w:asciiTheme="minorHAnsi" w:hAnsiTheme="minorHAnsi" w:cstheme="minorHAnsi"/>
          <w:shd w:val="clear" w:color="auto" w:fill="FFFFFF"/>
        </w:rPr>
        <w:t>. Isso mudaria o total da Obra em questão passando a </w:t>
      </w:r>
      <w:r w:rsidR="004938B2" w:rsidRPr="004938B2">
        <w:rPr>
          <w:rFonts w:asciiTheme="minorHAnsi" w:hAnsiTheme="minorHAnsi" w:cstheme="minorHAnsi"/>
          <w:b/>
          <w:bCs/>
          <w:shd w:val="clear" w:color="auto" w:fill="FFFFFF"/>
        </w:rPr>
        <w:t>R$ 5.072.488,22 </w:t>
      </w:r>
      <w:r w:rsidR="004938B2" w:rsidRPr="004938B2">
        <w:rPr>
          <w:rFonts w:asciiTheme="minorHAnsi" w:hAnsiTheme="minorHAnsi" w:cstheme="minorHAnsi"/>
          <w:shd w:val="clear" w:color="auto" w:fill="FFFFFF"/>
        </w:rPr>
        <w:t>com BDI.</w:t>
      </w:r>
    </w:p>
    <w:p w14:paraId="5D6FED0B" w14:textId="10DCF3A0" w:rsidR="00654581" w:rsidRPr="004938B2" w:rsidRDefault="00654581" w:rsidP="004938B2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CD25B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RESPOSTA</w:t>
      </w:r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="004938B2" w:rsidRPr="004938B2">
        <w:rPr>
          <w:rFonts w:asciiTheme="minorHAnsi" w:hAnsiTheme="minorHAnsi" w:cstheme="minorHAnsi"/>
          <w:color w:val="222222"/>
          <w:shd w:val="clear" w:color="auto" w:fill="FFFFFF"/>
        </w:rPr>
        <w:t>O entendimento está correto, sem prejuízo à continuidade do certame.</w:t>
      </w:r>
    </w:p>
    <w:p w14:paraId="787DEB4A" w14:textId="77777777" w:rsidR="004938B2" w:rsidRPr="004938B2" w:rsidRDefault="00654581" w:rsidP="004938B2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>2)      </w:t>
      </w:r>
      <w:r w:rsidR="004938B2" w:rsidRPr="004938B2">
        <w:rPr>
          <w:rFonts w:asciiTheme="minorHAnsi" w:eastAsia="Times New Roman" w:hAnsiTheme="minorHAnsi" w:cstheme="minorHAnsi"/>
          <w:color w:val="222222"/>
          <w:lang w:eastAsia="pt-BR"/>
        </w:rPr>
        <w:t>Nas planilhas de pavimentação encontramos o fornecimento do CBUQ no item </w:t>
      </w:r>
      <w:r w:rsidR="004938B2" w:rsidRPr="004938B2">
        <w:rPr>
          <w:rFonts w:asciiTheme="minorHAnsi" w:eastAsia="Times New Roman" w:hAnsiTheme="minorHAnsi" w:cstheme="minorHAnsi"/>
          <w:b/>
          <w:bCs/>
          <w:color w:val="222222"/>
          <w:lang w:eastAsia="pt-BR"/>
        </w:rPr>
        <w:t>CPU-PAV001, </w:t>
      </w:r>
      <w:r w:rsidR="004938B2" w:rsidRPr="004938B2">
        <w:rPr>
          <w:rFonts w:asciiTheme="minorHAnsi" w:eastAsia="Times New Roman" w:hAnsiTheme="minorHAnsi" w:cstheme="minorHAnsi"/>
          <w:color w:val="222222"/>
          <w:lang w:eastAsia="pt-BR"/>
        </w:rPr>
        <w:t>mas para o espalhamento e compactação somente encontramos o item</w:t>
      </w:r>
      <w:r w:rsidR="004938B2" w:rsidRPr="004938B2">
        <w:rPr>
          <w:rFonts w:asciiTheme="minorHAnsi" w:eastAsia="Times New Roman" w:hAnsiTheme="minorHAnsi" w:cstheme="minorHAnsi"/>
          <w:b/>
          <w:bCs/>
          <w:color w:val="222222"/>
          <w:lang w:eastAsia="pt-BR"/>
        </w:rPr>
        <w:t> 08.024.0002-0 - Espalhamento Manual,</w:t>
      </w:r>
      <w:r w:rsidR="004938B2" w:rsidRPr="004938B2">
        <w:rPr>
          <w:rFonts w:asciiTheme="minorHAnsi" w:eastAsia="Times New Roman" w:hAnsiTheme="minorHAnsi" w:cstheme="minorHAnsi"/>
          <w:color w:val="222222"/>
          <w:lang w:eastAsia="pt-BR"/>
        </w:rPr>
        <w:t> para um pequeno trecho de Pavimento Novo e Tubo. Para a área de fresagem, que neste Edital, representa a maior parte, só encontramos o item </w:t>
      </w:r>
      <w:r w:rsidR="004938B2" w:rsidRPr="004938B2">
        <w:rPr>
          <w:rFonts w:asciiTheme="minorHAnsi" w:eastAsia="Times New Roman" w:hAnsiTheme="minorHAnsi" w:cstheme="minorHAnsi"/>
          <w:b/>
          <w:bCs/>
          <w:color w:val="222222"/>
          <w:lang w:eastAsia="pt-BR"/>
        </w:rPr>
        <w:t>19.006.0019-C - Vibro acabadora de asfalto sobre esteira, com extensão para pavimentação, largura de 4,27m</w:t>
      </w:r>
      <w:r w:rsidR="004938B2" w:rsidRPr="004938B2">
        <w:rPr>
          <w:rFonts w:asciiTheme="minorHAnsi" w:eastAsia="Times New Roman" w:hAnsiTheme="minorHAnsi" w:cstheme="minorHAnsi"/>
          <w:color w:val="222222"/>
          <w:lang w:eastAsia="pt-BR"/>
        </w:rPr>
        <w:t xml:space="preserve">, com um cálculo de 40 </w:t>
      </w:r>
      <w:proofErr w:type="spellStart"/>
      <w:r w:rsidR="004938B2" w:rsidRPr="004938B2">
        <w:rPr>
          <w:rFonts w:asciiTheme="minorHAnsi" w:eastAsia="Times New Roman" w:hAnsiTheme="minorHAnsi" w:cstheme="minorHAnsi"/>
          <w:color w:val="222222"/>
          <w:lang w:eastAsia="pt-BR"/>
        </w:rPr>
        <w:t>ton</w:t>
      </w:r>
      <w:proofErr w:type="spellEnd"/>
      <w:r w:rsidR="004938B2" w:rsidRPr="004938B2">
        <w:rPr>
          <w:rFonts w:asciiTheme="minorHAnsi" w:eastAsia="Times New Roman" w:hAnsiTheme="minorHAnsi" w:cstheme="minorHAnsi"/>
          <w:color w:val="222222"/>
          <w:lang w:eastAsia="pt-BR"/>
        </w:rPr>
        <w:t xml:space="preserve">/h para o serviço. Essas horas de máquina não são suficientes para o espalhamento e compactação, visto que seriam necessários outros equipamentos como, por exemplo, os Rolos e mão-de-obra como os </w:t>
      </w:r>
      <w:proofErr w:type="spellStart"/>
      <w:r w:rsidR="004938B2" w:rsidRPr="004938B2">
        <w:rPr>
          <w:rFonts w:asciiTheme="minorHAnsi" w:eastAsia="Times New Roman" w:hAnsiTheme="minorHAnsi" w:cstheme="minorHAnsi"/>
          <w:color w:val="222222"/>
          <w:lang w:eastAsia="pt-BR"/>
        </w:rPr>
        <w:t>rasteleiros</w:t>
      </w:r>
      <w:proofErr w:type="spellEnd"/>
      <w:r w:rsidR="004938B2" w:rsidRPr="004938B2">
        <w:rPr>
          <w:rFonts w:asciiTheme="minorHAnsi" w:eastAsia="Times New Roman" w:hAnsiTheme="minorHAnsi" w:cstheme="minorHAnsi"/>
          <w:color w:val="222222"/>
          <w:lang w:eastAsia="pt-BR"/>
        </w:rPr>
        <w:t>, serventes e etc...</w:t>
      </w:r>
    </w:p>
    <w:p w14:paraId="11B87D0E" w14:textId="77777777" w:rsidR="004938B2" w:rsidRPr="004938B2" w:rsidRDefault="004938B2" w:rsidP="004938B2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</w:p>
    <w:p w14:paraId="29E5AF2A" w14:textId="30DC4FC8" w:rsidR="00654581" w:rsidRDefault="004938B2" w:rsidP="00716ACF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  <w:r w:rsidRPr="004938B2">
        <w:rPr>
          <w:rFonts w:asciiTheme="minorHAnsi" w:eastAsia="Times New Roman" w:hAnsiTheme="minorHAnsi" w:cstheme="minorHAnsi"/>
          <w:color w:val="222222"/>
          <w:lang w:eastAsia="pt-BR"/>
        </w:rPr>
        <w:t>Está correto nosso entendimento?</w:t>
      </w:r>
    </w:p>
    <w:p w14:paraId="0EED7923" w14:textId="77777777" w:rsidR="00716ACF" w:rsidRPr="00716ACF" w:rsidRDefault="00716ACF" w:rsidP="00716ACF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222222"/>
          <w:lang w:eastAsia="pt-BR"/>
        </w:rPr>
      </w:pPr>
    </w:p>
    <w:p w14:paraId="012BF5A6" w14:textId="77777777" w:rsidR="00716ACF" w:rsidRPr="00716ACF" w:rsidRDefault="00654581" w:rsidP="00716ACF">
      <w:pPr>
        <w:suppressAutoHyphens w:val="0"/>
        <w:rPr>
          <w:rFonts w:asciiTheme="minorHAnsi" w:eastAsia="Times New Roman" w:hAnsiTheme="minorHAnsi" w:cstheme="minorHAnsi"/>
          <w:lang w:eastAsia="pt-BR"/>
        </w:rPr>
      </w:pPr>
      <w:r w:rsidRPr="00CD25B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RESPOSTA</w:t>
      </w:r>
      <w:r w:rsidRPr="00CD25B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="00716ACF" w:rsidRPr="00716ACF">
        <w:rPr>
          <w:rFonts w:asciiTheme="minorHAnsi" w:eastAsia="Times New Roman" w:hAnsiTheme="minorHAnsi" w:cstheme="minorHAnsi"/>
          <w:lang w:eastAsia="pt-BR"/>
        </w:rPr>
        <w:t>A licitação prevê os itens necessários para a execução do recapeamento na área da ciclovia, neste caso, o entendimento não procede.</w:t>
      </w:r>
    </w:p>
    <w:p w14:paraId="5E47C447" w14:textId="77777777" w:rsidR="000B638B" w:rsidRPr="00CD25BF" w:rsidRDefault="000B638B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0241C33F" w14:textId="77777777" w:rsidR="000B638B" w:rsidRPr="00CD25BF" w:rsidRDefault="000B638B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2FEBE722" w14:textId="77777777" w:rsidR="00C71EF1" w:rsidRPr="00CD25BF" w:rsidRDefault="00C71EF1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CD25BF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080ED362" w14:textId="77777777" w:rsidR="00C71EF1" w:rsidRPr="00CD25BF" w:rsidRDefault="00C71EF1" w:rsidP="005B5B8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3BCFFA6B" w14:textId="77777777" w:rsidR="00CB0A11" w:rsidRPr="00CD25BF" w:rsidRDefault="00C37647" w:rsidP="005B5B8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CD25BF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0B638B" w:rsidRPr="00CD25BF">
        <w:rPr>
          <w:rFonts w:asciiTheme="minorHAnsi" w:hAnsiTheme="minorHAnsi" w:cstheme="minorHAnsi"/>
          <w:bCs/>
          <w:i/>
          <w:lang w:eastAsia="pt-BR"/>
        </w:rPr>
        <w:t>Obras e Infraestrutura</w:t>
      </w:r>
    </w:p>
    <w:sectPr w:rsidR="00CB0A11" w:rsidRPr="00CD25B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C06CB" w14:textId="77777777" w:rsidR="00A04D5A" w:rsidRDefault="00A04D5A">
      <w:r>
        <w:separator/>
      </w:r>
    </w:p>
  </w:endnote>
  <w:endnote w:type="continuationSeparator" w:id="0">
    <w:p w14:paraId="035E642B" w14:textId="77777777" w:rsidR="00A04D5A" w:rsidRDefault="00A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9384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60329A74" wp14:editId="105C2C42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AAAD5" wp14:editId="09187277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349825A4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7E327" w14:textId="77777777" w:rsidR="00A04D5A" w:rsidRDefault="00A04D5A">
      <w:r>
        <w:separator/>
      </w:r>
    </w:p>
  </w:footnote>
  <w:footnote w:type="continuationSeparator" w:id="0">
    <w:p w14:paraId="1D9F0EC8" w14:textId="77777777" w:rsidR="00A04D5A" w:rsidRDefault="00A0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815C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D199DA1" wp14:editId="3AC10E7E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8DBA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77590D75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1B55CBEC" wp14:editId="457CCF89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62922" w14:textId="77777777"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0B638B">
      <w:rPr>
        <w:rFonts w:asciiTheme="minorHAnsi" w:hAnsiTheme="minorHAnsi" w:cstheme="minorHAnsi"/>
        <w:b/>
      </w:rPr>
      <w:t>Obras e Infraestrutura</w:t>
    </w:r>
  </w:p>
  <w:p w14:paraId="2044B8EC" w14:textId="77777777"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5BB7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938B2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6ACF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4D5A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52B3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031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27C21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D1EE-FA69-43B8-909C-66707A3A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User</cp:lastModifiedBy>
  <cp:revision>2</cp:revision>
  <cp:lastPrinted>2022-02-01T17:45:00Z</cp:lastPrinted>
  <dcterms:created xsi:type="dcterms:W3CDTF">2022-07-11T14:18:00Z</dcterms:created>
  <dcterms:modified xsi:type="dcterms:W3CDTF">2022-07-11T14:18:00Z</dcterms:modified>
</cp:coreProperties>
</file>